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A9" w:rsidRDefault="00E72EA9" w:rsidP="00E72EA9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E72EA9" w:rsidRDefault="00E72EA9" w:rsidP="00E72EA9">
      <w:pPr>
        <w:ind w:left="5184" w:firstLine="1296"/>
        <w:jc w:val="both"/>
      </w:pPr>
      <w:r>
        <w:t>Šiaulių Didždvario gimnazijos</w:t>
      </w:r>
    </w:p>
    <w:p w:rsidR="00E72EA9" w:rsidRDefault="00E72EA9" w:rsidP="00E72EA9">
      <w:pPr>
        <w:ind w:left="5184" w:firstLine="1296"/>
        <w:jc w:val="both"/>
      </w:pPr>
      <w:r>
        <w:t>direktoriaus 2017-02-02</w:t>
      </w:r>
    </w:p>
    <w:p w:rsidR="00E72EA9" w:rsidRDefault="00E72EA9" w:rsidP="00E72EA9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 </w:t>
      </w:r>
      <w:r w:rsidR="005131AA">
        <w:t xml:space="preserve">             </w:t>
      </w:r>
      <w:r>
        <w:t>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="00484749">
        <w:rPr>
          <w:rStyle w:val="field-content"/>
          <w:b/>
        </w:rPr>
        <w:t>PAGRINDINIO UGDYMO II DALIES IR VIDURINIO UGDYMO</w:t>
      </w:r>
      <w:r w:rsidRPr="00043960">
        <w:rPr>
          <w:rStyle w:val="field-content"/>
          <w:b/>
        </w:rPr>
        <w:t xml:space="preserve"> </w:t>
      </w:r>
      <w:r w:rsidR="00725904">
        <w:rPr>
          <w:rStyle w:val="field-content"/>
          <w:b/>
        </w:rPr>
        <w:t>TECHNOLOGIJŲ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</w:p>
    <w:p w:rsidR="005131AA" w:rsidRPr="00043960" w:rsidRDefault="005131AA" w:rsidP="0023288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Nr. 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5131AA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484749">
        <w:rPr>
          <w:lang w:eastAsia="lt-LT"/>
        </w:rPr>
        <w:t>pagrindinio ugdymo II dalies ir vidurinio ugdymo</w:t>
      </w:r>
      <w:r w:rsidR="00232887" w:rsidRPr="00630E2E">
        <w:rPr>
          <w:rStyle w:val="field-content"/>
        </w:rPr>
        <w:t xml:space="preserve"> </w:t>
      </w:r>
      <w:r w:rsidR="0089645F">
        <w:rPr>
          <w:rStyle w:val="field-content"/>
        </w:rPr>
        <w:t xml:space="preserve"> </w:t>
      </w:r>
      <w:r w:rsidR="00725904">
        <w:rPr>
          <w:rStyle w:val="field-content"/>
        </w:rPr>
        <w:t>technologijų</w:t>
      </w:r>
      <w:r w:rsidR="0089645F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5131AA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5131AA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1D3EFE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5131AA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484749">
        <w:rPr>
          <w:rStyle w:val="field-content"/>
        </w:rPr>
        <w:t>Pagrindinio ugdymo II dalies ir vidurinio ugdymo</w:t>
      </w:r>
      <w:r w:rsidR="000D0715" w:rsidRPr="00630E2E">
        <w:rPr>
          <w:rStyle w:val="field-content"/>
        </w:rPr>
        <w:t xml:space="preserve"> </w:t>
      </w:r>
      <w:r w:rsidR="00725904">
        <w:rPr>
          <w:rStyle w:val="field-content"/>
        </w:rPr>
        <w:t>technologijų</w:t>
      </w:r>
      <w:r w:rsidR="000D0715" w:rsidRPr="00630E2E">
        <w:rPr>
          <w:rStyle w:val="field-content"/>
        </w:rPr>
        <w:t xml:space="preserve"> mokytojas</w:t>
      </w:r>
      <w:r w:rsidRPr="00630E2E">
        <w:rPr>
          <w:rStyle w:val="field-content"/>
        </w:rPr>
        <w:t xml:space="preserve"> moko  pagrindinio </w:t>
      </w:r>
      <w:r w:rsidR="00AD0071">
        <w:rPr>
          <w:rStyle w:val="field-content"/>
        </w:rPr>
        <w:t xml:space="preserve">ugdymo </w:t>
      </w:r>
      <w:r w:rsidR="007A3119">
        <w:rPr>
          <w:lang w:eastAsia="lt-LT"/>
        </w:rPr>
        <w:t xml:space="preserve">II dalies ir vidurinio ugdymo </w:t>
      </w:r>
      <w:r w:rsidRPr="00630E2E">
        <w:rPr>
          <w:rStyle w:val="field-content"/>
        </w:rPr>
        <w:t xml:space="preserve">lygmens </w:t>
      </w:r>
      <w:r w:rsidR="00725904">
        <w:rPr>
          <w:rStyle w:val="field-content"/>
        </w:rPr>
        <w:t>technologijų</w:t>
      </w:r>
      <w:r>
        <w:rPr>
          <w:rStyle w:val="field-content"/>
        </w:rPr>
        <w:t xml:space="preserve"> mokomojo dalyko.</w:t>
      </w:r>
    </w:p>
    <w:p w:rsidR="00232887" w:rsidRPr="00232887" w:rsidRDefault="00232887" w:rsidP="005131AA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484749">
        <w:rPr>
          <w:lang w:eastAsia="lt-LT"/>
        </w:rPr>
        <w:t>pagrindinio ugdymo II dalies ir vidurinio ugdymo</w:t>
      </w:r>
      <w:r w:rsidR="000D0715" w:rsidRPr="00630E2E">
        <w:rPr>
          <w:lang w:eastAsia="lt-LT"/>
        </w:rPr>
        <w:t xml:space="preserve"> </w:t>
      </w:r>
      <w:r w:rsidR="00725904">
        <w:rPr>
          <w:lang w:eastAsia="lt-LT"/>
        </w:rPr>
        <w:t>technologijų</w:t>
      </w:r>
      <w:r w:rsidR="000D0715" w:rsidRPr="00630E2E">
        <w:rPr>
          <w:lang w:eastAsia="lt-LT"/>
        </w:rPr>
        <w:t xml:space="preserve"> mokytojas </w:t>
      </w:r>
      <w:r w:rsidRPr="00630E2E">
        <w:rPr>
          <w:lang w:eastAsia="lt-LT"/>
        </w:rPr>
        <w:t xml:space="preserve">tiesiogiai pavaldus </w:t>
      </w:r>
      <w:r w:rsidR="00B1586B">
        <w:rPr>
          <w:lang w:eastAsia="lt-LT"/>
        </w:rPr>
        <w:t>dailės, menų, neformaliojo švietimo ir pagalbos</w:t>
      </w:r>
      <w:r w:rsidR="00B1586B" w:rsidRPr="00630E2E">
        <w:rPr>
          <w:lang w:eastAsia="lt-LT"/>
        </w:rPr>
        <w:t xml:space="preserve"> </w:t>
      </w:r>
      <w:r w:rsidRPr="00630E2E">
        <w:rPr>
          <w:lang w:eastAsia="lt-LT"/>
        </w:rPr>
        <w:t>skyriaus 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5131AA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5131AA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5131AA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5131AA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5131AA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FD3CF0" w:rsidRPr="00232887" w:rsidRDefault="00FD3CF0" w:rsidP="00FD3CF0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FD3CF0" w:rsidRPr="00232887" w:rsidRDefault="00FD3CF0" w:rsidP="00FD3CF0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FD3CF0" w:rsidRPr="00232887" w:rsidRDefault="00FD3CF0" w:rsidP="00FD3CF0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FD3CF0" w:rsidRDefault="00FD3CF0" w:rsidP="005131AA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FD3CF0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FD3CF0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FD3CF0" w:rsidRPr="00F06181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FD3CF0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FD3CF0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FD3CF0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7.6. Rengia užduotis savarankiškai besimokantiems mokiniams, juos konsultuoja ir organizuoja</w:t>
      </w:r>
      <w:r w:rsidR="005131AA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FD3CF0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5131AA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FD3CF0" w:rsidRDefault="00FD3CF0" w:rsidP="005131AA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5131AA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FD3CF0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5131AA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FD3CF0" w:rsidRDefault="00FD3CF0" w:rsidP="00FD3CF0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FD3CF0" w:rsidRPr="00B979C7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FD3CF0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FD3CF0" w:rsidRPr="008A397C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FD3CF0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FD3CF0" w:rsidRPr="007263DD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FD3CF0" w:rsidRPr="007263DD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FD3CF0" w:rsidRPr="007263DD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FD3CF0" w:rsidRPr="007263DD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FD3CF0" w:rsidRPr="007263DD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FD3CF0" w:rsidRPr="007263DD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FD3CF0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FD3CF0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FD3CF0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5131AA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FD3CF0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5131AA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FD3CF0" w:rsidRDefault="00FD3CF0" w:rsidP="005131A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5131AA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FD3CF0" w:rsidRPr="008A397C" w:rsidRDefault="00FD3CF0" w:rsidP="00FD3CF0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FD3CF0" w:rsidRPr="00232887" w:rsidRDefault="00FD3CF0" w:rsidP="00FD3CF0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FD3CF0" w:rsidRPr="00232887" w:rsidRDefault="00FD3CF0" w:rsidP="00FD3CF0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FD3CF0" w:rsidRPr="00232887" w:rsidRDefault="00FD3CF0" w:rsidP="00FD3CF0">
      <w:pPr>
        <w:spacing w:line="276" w:lineRule="auto"/>
        <w:ind w:firstLine="720"/>
        <w:jc w:val="center"/>
        <w:rPr>
          <w:b/>
          <w:lang w:eastAsia="lt-LT"/>
        </w:rPr>
      </w:pPr>
    </w:p>
    <w:p w:rsidR="00FD3CF0" w:rsidRDefault="00FD3CF0" w:rsidP="005131AA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lang w:eastAsia="lt-LT"/>
        </w:rPr>
        <w:t>technologijų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FD3CF0" w:rsidRPr="00C335E3" w:rsidRDefault="00FD3CF0" w:rsidP="005131AA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FD3CF0" w:rsidRDefault="00FD3CF0" w:rsidP="005131A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FD3CF0" w:rsidRDefault="00FD3CF0" w:rsidP="005131A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FD3CF0" w:rsidRPr="00C335E3" w:rsidRDefault="00FD3CF0" w:rsidP="005131A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FD3CF0" w:rsidRPr="00C335E3" w:rsidRDefault="00FD3CF0" w:rsidP="005131A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FD3CF0" w:rsidRPr="00C335E3" w:rsidRDefault="00FD3CF0" w:rsidP="005131A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FD3CF0" w:rsidRPr="00C335E3" w:rsidRDefault="00FD3CF0" w:rsidP="005131A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FD3CF0" w:rsidRPr="00C335E3" w:rsidRDefault="00FD3CF0" w:rsidP="005131A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FD3CF0" w:rsidRDefault="00FD3CF0" w:rsidP="005131A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5131AA">
        <w:rPr>
          <w:rFonts w:eastAsia="Times New Roman"/>
          <w:color w:val="auto"/>
          <w:szCs w:val="20"/>
          <w:lang w:eastAsia="lt-LT"/>
        </w:rPr>
        <w:t>dėl savo kaltės ar neatsargumo.</w:t>
      </w:r>
    </w:p>
    <w:p w:rsidR="005131AA" w:rsidRPr="00C335E3" w:rsidRDefault="005131AA" w:rsidP="005131AA">
      <w:pPr>
        <w:pStyle w:val="Default"/>
        <w:spacing w:after="27"/>
        <w:jc w:val="center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______________</w:t>
      </w:r>
    </w:p>
    <w:sectPr w:rsidR="005131AA" w:rsidRPr="00C335E3" w:rsidSect="005131AA"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135BE"/>
    <w:rsid w:val="00043960"/>
    <w:rsid w:val="000523F5"/>
    <w:rsid w:val="00074B1B"/>
    <w:rsid w:val="000A499F"/>
    <w:rsid w:val="000D0715"/>
    <w:rsid w:val="001D2F0E"/>
    <w:rsid w:val="001D3EFE"/>
    <w:rsid w:val="00232887"/>
    <w:rsid w:val="00252EC9"/>
    <w:rsid w:val="00272239"/>
    <w:rsid w:val="0027454E"/>
    <w:rsid w:val="002C1F53"/>
    <w:rsid w:val="002D3653"/>
    <w:rsid w:val="002F2C77"/>
    <w:rsid w:val="0032174E"/>
    <w:rsid w:val="00484749"/>
    <w:rsid w:val="004E3638"/>
    <w:rsid w:val="005131AA"/>
    <w:rsid w:val="005A0E9E"/>
    <w:rsid w:val="00621411"/>
    <w:rsid w:val="00630E2E"/>
    <w:rsid w:val="00651C72"/>
    <w:rsid w:val="0065681C"/>
    <w:rsid w:val="00686A3E"/>
    <w:rsid w:val="006C0C1B"/>
    <w:rsid w:val="006C3630"/>
    <w:rsid w:val="00725904"/>
    <w:rsid w:val="0073783E"/>
    <w:rsid w:val="007A3119"/>
    <w:rsid w:val="0082641A"/>
    <w:rsid w:val="0087798F"/>
    <w:rsid w:val="008871C6"/>
    <w:rsid w:val="0089645F"/>
    <w:rsid w:val="008A397C"/>
    <w:rsid w:val="009545BC"/>
    <w:rsid w:val="00981A44"/>
    <w:rsid w:val="00A0210E"/>
    <w:rsid w:val="00A35341"/>
    <w:rsid w:val="00A535D6"/>
    <w:rsid w:val="00AD0071"/>
    <w:rsid w:val="00B0300C"/>
    <w:rsid w:val="00B1586B"/>
    <w:rsid w:val="00B9323E"/>
    <w:rsid w:val="00B979C7"/>
    <w:rsid w:val="00BE2EB2"/>
    <w:rsid w:val="00BF6C8B"/>
    <w:rsid w:val="00C335E3"/>
    <w:rsid w:val="00D63F0C"/>
    <w:rsid w:val="00DB68DF"/>
    <w:rsid w:val="00DF6D8B"/>
    <w:rsid w:val="00E23AFE"/>
    <w:rsid w:val="00E72EA9"/>
    <w:rsid w:val="00E84517"/>
    <w:rsid w:val="00E8544A"/>
    <w:rsid w:val="00ED3171"/>
    <w:rsid w:val="00ED61C6"/>
    <w:rsid w:val="00F110AC"/>
    <w:rsid w:val="00F26ACC"/>
    <w:rsid w:val="00F427FF"/>
    <w:rsid w:val="00F50747"/>
    <w:rsid w:val="00FC714D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20E78-5B43-474B-A48A-B7662100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0C38-22DF-4F11-A5C6-59400BAF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3226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8</cp:revision>
  <cp:lastPrinted>2017-03-23T13:36:00Z</cp:lastPrinted>
  <dcterms:created xsi:type="dcterms:W3CDTF">2017-09-07T06:45:00Z</dcterms:created>
  <dcterms:modified xsi:type="dcterms:W3CDTF">2018-01-31T07:41:00Z</dcterms:modified>
</cp:coreProperties>
</file>