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E8" w:rsidRPr="00DD306B" w:rsidRDefault="00723EE8" w:rsidP="00226D27">
      <w:pPr>
        <w:pStyle w:val="ListParagraph"/>
        <w:numPr>
          <w:ilvl w:val="0"/>
          <w:numId w:val="1"/>
        </w:numPr>
        <w:jc w:val="both"/>
        <w:rPr>
          <w:b/>
          <w:lang w:val="de-DE"/>
        </w:rPr>
      </w:pPr>
      <w:r>
        <w:rPr>
          <w:b/>
          <w:lang w:val="de-DE"/>
        </w:rPr>
        <w:t xml:space="preserve">Kas yra integruotas dalyko ir </w:t>
      </w:r>
      <w:r w:rsidR="00521130">
        <w:rPr>
          <w:b/>
        </w:rPr>
        <w:t>užsienio kalbos mokymas</w:t>
      </w:r>
      <w:r>
        <w:rPr>
          <w:b/>
        </w:rPr>
        <w:t>(-is)?</w:t>
      </w:r>
    </w:p>
    <w:p w:rsidR="00DD306B" w:rsidRPr="00723EE8" w:rsidRDefault="00DD306B" w:rsidP="00226D27">
      <w:pPr>
        <w:pStyle w:val="ListParagraph"/>
        <w:ind w:left="1080"/>
        <w:jc w:val="both"/>
        <w:rPr>
          <w:b/>
          <w:lang w:val="de-DE"/>
        </w:rPr>
      </w:pPr>
    </w:p>
    <w:p w:rsidR="00723EE8" w:rsidRDefault="00723EE8" w:rsidP="00226D27">
      <w:pPr>
        <w:ind w:firstLine="360"/>
        <w:jc w:val="both"/>
        <w:rPr>
          <w:bCs/>
          <w:lang w:val="de-DE"/>
        </w:rPr>
      </w:pPr>
      <w:r>
        <w:rPr>
          <w:b/>
          <w:lang w:val="de-DE"/>
        </w:rPr>
        <w:t>Integruoto</w:t>
      </w:r>
      <w:r w:rsidRPr="008E45BB">
        <w:rPr>
          <w:b/>
          <w:lang w:val="de-DE"/>
        </w:rPr>
        <w:t xml:space="preserve"> d</w:t>
      </w:r>
      <w:r>
        <w:rPr>
          <w:b/>
          <w:lang w:val="de-DE"/>
        </w:rPr>
        <w:t xml:space="preserve">alyko ir užsienio kalbos mokymasis </w:t>
      </w:r>
      <w:r w:rsidRPr="003E00AE">
        <w:rPr>
          <w:lang w:val="de-DE"/>
        </w:rPr>
        <w:t xml:space="preserve"> </w:t>
      </w:r>
      <w:r w:rsidRPr="003E00AE">
        <w:rPr>
          <w:bCs/>
          <w:lang w:val="de-DE"/>
        </w:rPr>
        <w:t>– tai dalyko  mokymas</w:t>
      </w:r>
      <w:r w:rsidRPr="009A0BB8">
        <w:rPr>
          <w:bCs/>
          <w:lang w:val="de-DE"/>
        </w:rPr>
        <w:t xml:space="preserve">(-is) užsienio kalba, kai mokymosi procesas koncentruojamas į dalyko (ar jo modulio) mokymąsi, vartojant iš dalies užsienio kalbą. </w:t>
      </w:r>
      <w:r w:rsidR="00521130">
        <w:rPr>
          <w:bCs/>
          <w:lang w:val="de-DE"/>
        </w:rPr>
        <w:t>Užsienio šalyse toks mokymas</w:t>
      </w:r>
      <w:r>
        <w:rPr>
          <w:bCs/>
          <w:lang w:val="de-DE"/>
        </w:rPr>
        <w:t>(-is) dažniausiai vadinamas CLIL (Content and language integrated learning).</w:t>
      </w:r>
    </w:p>
    <w:p w:rsidR="00723EE8" w:rsidRDefault="00723EE8" w:rsidP="00226D27">
      <w:pPr>
        <w:ind w:firstLine="360"/>
        <w:jc w:val="both"/>
      </w:pPr>
      <w:r w:rsidRPr="004E719E">
        <w:t xml:space="preserve">Integruotas </w:t>
      </w:r>
      <w:r>
        <w:t>dalyko ir užsienio kalbos mokymas siekia svarbiausio tikslo - bendrųjų ir esminių dalykinių kompetencijų ugdymo, iš kurių – dalyko mokymas(is) yra pagrindinis, o kalbos mokymas(is) tarnauja gilesniam dalyko kompetencijų ugdymui.</w:t>
      </w:r>
    </w:p>
    <w:p w:rsidR="0025006B" w:rsidRDefault="00723EE8" w:rsidP="00226D27">
      <w:pPr>
        <w:ind w:firstLine="360"/>
        <w:jc w:val="both"/>
        <w:rPr>
          <w:noProof/>
        </w:rPr>
      </w:pPr>
      <w:r w:rsidRPr="0041100E">
        <w:rPr>
          <w:noProof/>
        </w:rPr>
        <w:t>Mokant dalyko integruotai su užsienio kalba</w:t>
      </w:r>
      <w:r>
        <w:rPr>
          <w:noProof/>
        </w:rPr>
        <w:t>,</w:t>
      </w:r>
      <w:r w:rsidRPr="0041100E">
        <w:rPr>
          <w:noProof/>
        </w:rPr>
        <w:t xml:space="preserve"> įgyvendinama dalyko programa. Dalykui skiriamas valandų skaičius ne mažesnis nei nustatyta Bendruosiuose ugdymo planuose. Mokykla priima sprendimą, kiek valandų per savaitę ar per trimestrą</w:t>
      </w:r>
      <w:r>
        <w:rPr>
          <w:noProof/>
        </w:rPr>
        <w:t xml:space="preserve"> (pusmetį)</w:t>
      </w:r>
      <w:r w:rsidRPr="0041100E">
        <w:rPr>
          <w:noProof/>
        </w:rPr>
        <w:t xml:space="preserve"> bus mokoma dalyko lietuvių kalba ir kiek užsienio k</w:t>
      </w:r>
      <w:r>
        <w:rPr>
          <w:noProof/>
        </w:rPr>
        <w:t>alba</w:t>
      </w:r>
      <w:r w:rsidRPr="0041100E">
        <w:rPr>
          <w:noProof/>
        </w:rPr>
        <w:t>, atsižvelgdama į tokius veiksnius, kaip klasės pasirengimas, dalyko kompleksiškumas, metodikos priemonių įvairovė. Integruoto dalyko ir užsienio kalbos mokymo trukmė gali būti įvairi: nuo vienos pamokos iki pamokų sekos – modulio arba kelių modulių.</w:t>
      </w:r>
    </w:p>
    <w:p w:rsidR="00723EE8" w:rsidRDefault="00723EE8" w:rsidP="00226D27">
      <w:pPr>
        <w:jc w:val="both"/>
        <w:rPr>
          <w:noProof/>
        </w:rPr>
      </w:pPr>
    </w:p>
    <w:p w:rsidR="00723EE8" w:rsidRDefault="00723EE8" w:rsidP="00226D27">
      <w:pPr>
        <w:pStyle w:val="ListParagraph"/>
        <w:numPr>
          <w:ilvl w:val="0"/>
          <w:numId w:val="1"/>
        </w:numPr>
        <w:jc w:val="both"/>
        <w:rPr>
          <w:b/>
        </w:rPr>
      </w:pPr>
      <w:r>
        <w:rPr>
          <w:b/>
        </w:rPr>
        <w:t>Šiaulių Didždvario gimnazijos patirtis integruotai mokant dalyko ir užsienio kalbos.</w:t>
      </w:r>
    </w:p>
    <w:p w:rsidR="00DD306B" w:rsidRDefault="00DD306B" w:rsidP="00226D27">
      <w:pPr>
        <w:pStyle w:val="ListParagraph"/>
        <w:ind w:left="1080"/>
        <w:jc w:val="both"/>
        <w:rPr>
          <w:b/>
        </w:rPr>
      </w:pPr>
    </w:p>
    <w:p w:rsidR="00723EE8" w:rsidRDefault="0029543B" w:rsidP="00521130">
      <w:pPr>
        <w:pStyle w:val="ListParagraph"/>
        <w:numPr>
          <w:ilvl w:val="0"/>
          <w:numId w:val="4"/>
        </w:numPr>
        <w:jc w:val="both"/>
      </w:pPr>
      <w:r>
        <w:t>XX a. aštuntajame – devintajame dešimtmetyje mokykloje buvo dėstomi įvairūs integruoti dalykai, tokie kaip anglų ir amerikiečių literatūra, angliškai kalbančių šalių geografija, Anglijos istorija ir kultūra, verslo anglų kalba, pasaulio paveldas.</w:t>
      </w:r>
    </w:p>
    <w:p w:rsidR="0029543B" w:rsidRDefault="0029543B" w:rsidP="00521130">
      <w:pPr>
        <w:pStyle w:val="ListParagraph"/>
        <w:numPr>
          <w:ilvl w:val="0"/>
          <w:numId w:val="4"/>
        </w:numPr>
        <w:jc w:val="both"/>
      </w:pPr>
      <w:r>
        <w:t xml:space="preserve">2002 m. – ŠMM ir ŠPC projektas „Dvikalbis mokymas“, prie kurio </w:t>
      </w:r>
      <w:r w:rsidR="00DD306B">
        <w:t xml:space="preserve">įgyvendinimo </w:t>
      </w:r>
      <w:r>
        <w:t>prisidėjo ir Didždvario gimnazija.</w:t>
      </w:r>
    </w:p>
    <w:p w:rsidR="0029543B" w:rsidRDefault="0029543B" w:rsidP="00521130">
      <w:pPr>
        <w:pStyle w:val="ListParagraph"/>
        <w:numPr>
          <w:ilvl w:val="0"/>
          <w:numId w:val="4"/>
        </w:numPr>
        <w:jc w:val="both"/>
      </w:pPr>
      <w:r>
        <w:t>2003-2004 m.m. – projektai „Facing History“ ir „Business English“ (dalyviai: R.Zlatkuvienė, R.Alminienė, D.Norvaišienė, I.Gutauskienė, V.Tamašauskas, G.Rudienė).</w:t>
      </w:r>
    </w:p>
    <w:p w:rsidR="0029543B" w:rsidRDefault="0029543B" w:rsidP="00521130">
      <w:pPr>
        <w:pStyle w:val="ListParagraph"/>
        <w:numPr>
          <w:ilvl w:val="0"/>
          <w:numId w:val="4"/>
        </w:numPr>
        <w:jc w:val="both"/>
      </w:pPr>
      <w:r>
        <w:t>2004-2005 m.m. – projektai „Conflict Resolution“ ir „Business English“ (dalyviai – 13 mokytojų).</w:t>
      </w:r>
    </w:p>
    <w:p w:rsidR="0029543B" w:rsidRDefault="0029543B" w:rsidP="00521130">
      <w:pPr>
        <w:pStyle w:val="ListParagraph"/>
        <w:numPr>
          <w:ilvl w:val="0"/>
          <w:numId w:val="4"/>
        </w:numPr>
        <w:jc w:val="both"/>
      </w:pPr>
      <w:r>
        <w:t xml:space="preserve">2005 m. – projektinis darbas „Mathematical Problems and Solutions“ (dalyviai: A.Venclovienė, </w:t>
      </w:r>
      <w:r w:rsidR="0052132C">
        <w:t>V.Tamašauskas, R.Alminienė, S.Romencovi</w:t>
      </w:r>
      <w:r w:rsidR="00DD306B">
        <w:t>enė, T.Sviatkina, V.Čelkonienė);</w:t>
      </w:r>
      <w:r w:rsidR="0052132C">
        <w:t xml:space="preserve"> išleistas leidinys.</w:t>
      </w:r>
    </w:p>
    <w:p w:rsidR="0052132C" w:rsidRDefault="0052132C" w:rsidP="00521130">
      <w:pPr>
        <w:pStyle w:val="ListParagraph"/>
        <w:numPr>
          <w:ilvl w:val="0"/>
          <w:numId w:val="4"/>
        </w:numPr>
        <w:jc w:val="both"/>
      </w:pPr>
      <w:r>
        <w:t xml:space="preserve">2005-2006 m.m. – dalyvavimas ŠMM ir British Council mokymuose su Keith Kelly (K.Strumilaitė, E.Daujotas, A.Rimkevičienė); kursai NILE Jungtinėje Karalystėje </w:t>
      </w:r>
      <w:r w:rsidRPr="00840D08">
        <w:t>(</w:t>
      </w:r>
      <w:r w:rsidR="00840D08" w:rsidRPr="00840D08">
        <w:t>10</w:t>
      </w:r>
      <w:r w:rsidRPr="00840D08">
        <w:t xml:space="preserve"> mokytojų)</w:t>
      </w:r>
      <w:r w:rsidR="001452A8" w:rsidRPr="00840D08">
        <w:t>;</w:t>
      </w:r>
      <w:r w:rsidR="001452A8">
        <w:rPr>
          <w:color w:val="FF0000"/>
        </w:rPr>
        <w:t xml:space="preserve"> </w:t>
      </w:r>
      <w:r w:rsidR="001452A8" w:rsidRPr="001452A8">
        <w:t>parengtame leidinyje „Integruotas dalyko ir užsienio kalbos mokymas“ publikuota A.Venclovienės pamokos medžiaga.</w:t>
      </w:r>
    </w:p>
    <w:p w:rsidR="00B87479" w:rsidRPr="001452A8" w:rsidRDefault="00B87479" w:rsidP="00521130">
      <w:pPr>
        <w:pStyle w:val="ListParagraph"/>
        <w:numPr>
          <w:ilvl w:val="0"/>
          <w:numId w:val="4"/>
        </w:numPr>
        <w:jc w:val="both"/>
      </w:pPr>
      <w:r>
        <w:t>2008 m. – tarptautinė stažuotė Lenkijos Respublikos Nacionalinėje švietimo ministerijoje ir švietimo institucijose</w:t>
      </w:r>
      <w:r w:rsidR="00226D27">
        <w:t xml:space="preserve"> (R.Alminienė)</w:t>
      </w:r>
      <w:r>
        <w:t>.</w:t>
      </w:r>
    </w:p>
    <w:p w:rsidR="0052132C" w:rsidRDefault="0052132C" w:rsidP="00521130">
      <w:pPr>
        <w:pStyle w:val="ListParagraph"/>
        <w:numPr>
          <w:ilvl w:val="0"/>
          <w:numId w:val="4"/>
        </w:numPr>
        <w:jc w:val="both"/>
      </w:pPr>
      <w:r>
        <w:t>2009</w:t>
      </w:r>
      <w:r w:rsidR="00B87479">
        <w:t>-2010</w:t>
      </w:r>
      <w:r>
        <w:t xml:space="preserve"> m. ŠMM inicijuotos darbo grupės veikla integruoto kalbos ir dalyko </w:t>
      </w:r>
      <w:r w:rsidR="001452A8">
        <w:t>mokymo aprašui parengti (R.Tamošiūnienė, R.Almi</w:t>
      </w:r>
      <w:r w:rsidR="00B87479">
        <w:t>nienė), parengtas „Dalyko ir užsienio kalbos mokymo(si) gairių“ projektas</w:t>
      </w:r>
      <w:r w:rsidR="001452A8">
        <w:t>.</w:t>
      </w:r>
    </w:p>
    <w:p w:rsidR="001452A8" w:rsidRDefault="001452A8" w:rsidP="00521130">
      <w:pPr>
        <w:pStyle w:val="ListParagraph"/>
        <w:numPr>
          <w:ilvl w:val="0"/>
          <w:numId w:val="4"/>
        </w:numPr>
        <w:jc w:val="both"/>
      </w:pPr>
      <w:r>
        <w:t>2011 m. – su Šiaulių universiteto lektorėmis parengtas leidinys „Praktinės CLIL taikymo galimybės“ (R.Alminienė).</w:t>
      </w:r>
    </w:p>
    <w:p w:rsidR="001452A8" w:rsidRDefault="001452A8" w:rsidP="00521130">
      <w:pPr>
        <w:pStyle w:val="ListParagraph"/>
        <w:numPr>
          <w:ilvl w:val="0"/>
          <w:numId w:val="4"/>
        </w:numPr>
        <w:jc w:val="both"/>
      </w:pPr>
      <w:r>
        <w:t>2011 – 2013 m. – projektas su Vytauto Didžiojo universitetu (</w:t>
      </w:r>
      <w:r w:rsidR="00FC5045">
        <w:t>dalyviai: R.Alminienė, M.Dabkevičius, V.Kizevičiūtė, D.Virbickaitė, S.Raubaitė, D.Naraveckienė, A.Venclovienė, A.Bertulis, R.Ernestienė, D.Kukla); projekto metu pravesti bendrosios ir dalykinės anglų kalbos mokymai, seminarai apie CLIL metodiką ir bendrąsias didaktines nuostatas, pravestos pamokos, atliktos mokinių apklausos, dvi mokytojos (S.Raubaitė ir D.Kukla) dalyvavo stažuotėje Vokietijos mokyklose.</w:t>
      </w:r>
    </w:p>
    <w:p w:rsidR="007D50D0" w:rsidRDefault="007D50D0" w:rsidP="007D50D0">
      <w:pPr>
        <w:pStyle w:val="ListParagraph"/>
        <w:ind w:left="1080"/>
        <w:jc w:val="both"/>
      </w:pPr>
    </w:p>
    <w:p w:rsidR="007D50D0" w:rsidRDefault="007D50D0" w:rsidP="007D50D0">
      <w:pPr>
        <w:pStyle w:val="ListParagraph"/>
        <w:numPr>
          <w:ilvl w:val="0"/>
          <w:numId w:val="1"/>
        </w:numPr>
        <w:jc w:val="both"/>
        <w:rPr>
          <w:b/>
        </w:rPr>
      </w:pPr>
      <w:r w:rsidRPr="007D50D0">
        <w:rPr>
          <w:b/>
        </w:rPr>
        <w:lastRenderedPageBreak/>
        <w:t>Veikla 2013-2014 m.m.</w:t>
      </w:r>
    </w:p>
    <w:p w:rsidR="007D50D0" w:rsidRPr="007D50D0" w:rsidRDefault="007D50D0" w:rsidP="007D50D0">
      <w:pPr>
        <w:pStyle w:val="ListParagraph"/>
        <w:ind w:left="1080"/>
        <w:jc w:val="both"/>
        <w:rPr>
          <w:b/>
        </w:rPr>
      </w:pPr>
      <w:bookmarkStart w:id="0" w:name="_GoBack"/>
      <w:bookmarkEnd w:id="0"/>
    </w:p>
    <w:p w:rsidR="007D50D0" w:rsidRDefault="007D50D0" w:rsidP="00521130">
      <w:pPr>
        <w:pStyle w:val="ListParagraph"/>
        <w:numPr>
          <w:ilvl w:val="0"/>
          <w:numId w:val="4"/>
        </w:numPr>
        <w:jc w:val="both"/>
      </w:pPr>
      <w:r>
        <w:t>Iš 2013-2014 m.m. Šiaulių Didždvario gimnazijos ugdymo plano:</w:t>
      </w:r>
    </w:p>
    <w:p w:rsidR="007D50D0" w:rsidRDefault="007D50D0" w:rsidP="007D50D0">
      <w:pPr>
        <w:pStyle w:val="ListParagraph"/>
        <w:ind w:left="1080"/>
        <w:jc w:val="both"/>
      </w:pPr>
      <w:r w:rsidRPr="007D50D0">
        <w:t>9.5.7. socialinių, gamtos, tiksliųjų mokslų, technologijų, menų bei kūno kultūros mokytojai I-II kl. organizuoja integruotas su anglų k. pamokas (CLIL);</w:t>
      </w:r>
    </w:p>
    <w:p w:rsidR="007D50D0" w:rsidRDefault="007D50D0" w:rsidP="007D50D0">
      <w:pPr>
        <w:pStyle w:val="ListParagraph"/>
        <w:ind w:left="1080"/>
        <w:jc w:val="both"/>
      </w:pPr>
      <w:r>
        <w:t xml:space="preserve">18.3. </w:t>
      </w:r>
      <w:r w:rsidRPr="00492FAC">
        <w:t>Išbandant</w:t>
      </w:r>
      <w:r>
        <w:t xml:space="preserve"> TB Pagrindinio ugdymo (MYP) programą ir siekiant tinkamai pritaikyti ugdymo turinį</w:t>
      </w:r>
      <w:r>
        <w:rPr>
          <w:sz w:val="23"/>
          <w:szCs w:val="23"/>
        </w:rPr>
        <w:t xml:space="preserve"> </w:t>
      </w:r>
      <w:r>
        <w:t xml:space="preserve">gabiesiems mokiniams, I m, I p  ir  II m, II p kl. mokymas(is) skiriasi šiais aspektais:  </w:t>
      </w:r>
    </w:p>
    <w:p w:rsidR="007D50D0" w:rsidRPr="0052132C" w:rsidRDefault="007D50D0" w:rsidP="007D50D0">
      <w:pPr>
        <w:pStyle w:val="ListParagraph"/>
        <w:ind w:left="1080"/>
        <w:jc w:val="both"/>
      </w:pPr>
      <w:r>
        <w:t>18.3</w:t>
      </w:r>
      <w:r w:rsidRPr="007D50D0">
        <w:t>.4. dalyko ir anglų k. pamokų vedimu (organizuojamos ne mažiau kaip 3-5 socialinių mokslų, gamtos mokslų, tiksliųjų mokslų, technologijų, menų ir anglų k. i</w:t>
      </w:r>
      <w:r>
        <w:t>ntegruotos pamokos per pusmetį).</w:t>
      </w:r>
    </w:p>
    <w:sectPr w:rsidR="007D50D0" w:rsidRPr="0052132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6D44"/>
    <w:multiLevelType w:val="hybridMultilevel"/>
    <w:tmpl w:val="02F8632E"/>
    <w:lvl w:ilvl="0" w:tplc="38AA23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0F66E4B"/>
    <w:multiLevelType w:val="hybridMultilevel"/>
    <w:tmpl w:val="91EC9D6C"/>
    <w:lvl w:ilvl="0" w:tplc="39BAE9B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D1A028E"/>
    <w:multiLevelType w:val="hybridMultilevel"/>
    <w:tmpl w:val="8FBCB506"/>
    <w:lvl w:ilvl="0" w:tplc="E9F4DDB2">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3BF2C2D"/>
    <w:multiLevelType w:val="hybridMultilevel"/>
    <w:tmpl w:val="E328306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E8"/>
    <w:rsid w:val="001452A8"/>
    <w:rsid w:val="00226D27"/>
    <w:rsid w:val="0025006B"/>
    <w:rsid w:val="0029543B"/>
    <w:rsid w:val="00521130"/>
    <w:rsid w:val="0052132C"/>
    <w:rsid w:val="00723EE8"/>
    <w:rsid w:val="007D50D0"/>
    <w:rsid w:val="00840D08"/>
    <w:rsid w:val="00B87479"/>
    <w:rsid w:val="00DD306B"/>
    <w:rsid w:val="00FC5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E8"/>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E8"/>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2462</Words>
  <Characters>1404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Šiaulių Didždvario gimnazija</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Didždvario gimnazija</dc:creator>
  <cp:keywords/>
  <dc:description/>
  <cp:lastModifiedBy>Šiaulių Didždvario gimnazija</cp:lastModifiedBy>
  <cp:revision>5</cp:revision>
  <dcterms:created xsi:type="dcterms:W3CDTF">2013-11-22T07:16:00Z</dcterms:created>
  <dcterms:modified xsi:type="dcterms:W3CDTF">2013-12-02T14:05:00Z</dcterms:modified>
</cp:coreProperties>
</file>